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F4B" w:rsidRPr="00D25F4B" w:rsidRDefault="00D25F4B" w:rsidP="00D25F4B">
      <w:pPr>
        <w:spacing w:after="0" w:line="240" w:lineRule="auto"/>
        <w:jc w:val="center"/>
        <w:outlineLvl w:val="0"/>
        <w:rPr>
          <w:rFonts w:ascii="Times New Roman" w:eastAsia="Times New Roman" w:hAnsi="Times New Roman" w:cs="Times New Roman"/>
          <w:b/>
          <w:bCs/>
          <w:kern w:val="36"/>
          <w:sz w:val="48"/>
          <w:szCs w:val="48"/>
          <w:lang w:eastAsia="ru-RU"/>
        </w:rPr>
      </w:pPr>
      <w:r w:rsidRPr="00D25F4B">
        <w:rPr>
          <w:rFonts w:ascii="Times New Roman" w:eastAsia="Times New Roman" w:hAnsi="Times New Roman" w:cs="Times New Roman"/>
          <w:b/>
          <w:bCs/>
          <w:kern w:val="36"/>
          <w:sz w:val="48"/>
          <w:szCs w:val="48"/>
          <w:lang w:eastAsia="ru-RU"/>
        </w:rPr>
        <w:t>Противодействие терроризму</w:t>
      </w:r>
    </w:p>
    <w:p w:rsidR="00D25F4B" w:rsidRPr="00D25F4B" w:rsidRDefault="00D25F4B" w:rsidP="00D25F4B">
      <w:pPr>
        <w:spacing w:after="0" w:line="240" w:lineRule="auto"/>
        <w:jc w:val="center"/>
        <w:rPr>
          <w:rFonts w:ascii="Times New Roman" w:eastAsia="Times New Roman" w:hAnsi="Times New Roman" w:cs="Times New Roman"/>
          <w:sz w:val="24"/>
          <w:szCs w:val="24"/>
          <w:lang w:eastAsia="ru-RU"/>
        </w:rPr>
      </w:pPr>
      <w:r w:rsidRPr="00D25F4B">
        <w:rPr>
          <w:rFonts w:ascii="Times New Roman" w:eastAsia="Times New Roman" w:hAnsi="Times New Roman" w:cs="Times New Roman"/>
          <w:b/>
          <w:bCs/>
          <w:sz w:val="24"/>
          <w:szCs w:val="24"/>
          <w:lang w:eastAsia="ru-RU"/>
        </w:rPr>
        <w:t>Основные принципы противодействия терроризму.</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 обеспечение и защита основных прав и свобод человека и гражданина;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2) законность;</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3) приоритет защиты прав и законных интересов лиц, подвергающихся террористической опасности;</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4) неотвратимость наказания за осуществление террористической деятельности;</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7) приоритет мер предупреждения терроризма;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8) единоначалие в руководстве привлекаемыми силами и средствами при проведении контртеррористических операций;</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9) сочетание гласных и негласных методов противодействия терроризму;</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11) недопустимость политических уступок террористам;</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12) минимизация и (или) ликвидация последствий проявлений терроризма;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13) соразмерность мер противодействия терроризму степени террористической опасности.</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b/>
          <w:bCs/>
          <w:sz w:val="24"/>
          <w:szCs w:val="24"/>
          <w:lang w:eastAsia="ru-RU"/>
        </w:rPr>
        <w:t>Основные понятия</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2) террористическая деятельность - деятельность, включающая в себя:</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б) подстрекательство к террористическому акту;</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г) вербовку, вооружение, обучение и использование террористов;</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д) информационное или иное пособничество в планировании, подготовке или реализации террористического акта;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 xml:space="preserve">(п. 3 в ред. </w:t>
      </w:r>
      <w:proofErr w:type="gramStart"/>
      <w:r w:rsidRPr="00D25F4B">
        <w:rPr>
          <w:rFonts w:ascii="Times New Roman" w:eastAsia="Times New Roman" w:hAnsi="Times New Roman" w:cs="Times New Roman"/>
          <w:sz w:val="24"/>
          <w:szCs w:val="24"/>
          <w:lang w:eastAsia="ru-RU"/>
        </w:rPr>
        <w:t>Федерального  закона</w:t>
      </w:r>
      <w:proofErr w:type="gramEnd"/>
      <w:r w:rsidRPr="00D25F4B">
        <w:rPr>
          <w:rFonts w:ascii="Times New Roman" w:eastAsia="Times New Roman" w:hAnsi="Times New Roman" w:cs="Times New Roman"/>
          <w:sz w:val="24"/>
          <w:szCs w:val="24"/>
          <w:lang w:eastAsia="ru-RU"/>
        </w:rPr>
        <w:t>  от 05.05.2014 N 130-ФЗ)</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 xml:space="preserve">(в ред. </w:t>
      </w:r>
      <w:proofErr w:type="gramStart"/>
      <w:r w:rsidRPr="00D25F4B">
        <w:rPr>
          <w:rFonts w:ascii="Times New Roman" w:eastAsia="Times New Roman" w:hAnsi="Times New Roman" w:cs="Times New Roman"/>
          <w:sz w:val="24"/>
          <w:szCs w:val="24"/>
          <w:lang w:eastAsia="ru-RU"/>
        </w:rPr>
        <w:t>Федерального  закона</w:t>
      </w:r>
      <w:proofErr w:type="gramEnd"/>
      <w:r w:rsidRPr="00D25F4B">
        <w:rPr>
          <w:rFonts w:ascii="Times New Roman" w:eastAsia="Times New Roman" w:hAnsi="Times New Roman" w:cs="Times New Roman"/>
          <w:sz w:val="24"/>
          <w:szCs w:val="24"/>
          <w:lang w:eastAsia="ru-RU"/>
        </w:rPr>
        <w:t>  от 23.07.2013 N 208-ФЗ)</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б) выявлению, предупреждению, пресечению, раскрытию и расследованию террористического акта (борьба с терроризмом);</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lastRenderedPageBreak/>
        <w:t>в) минимизации и (или) ликвидации последствий проявлений терроризма;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D25F4B" w:rsidRPr="00D25F4B" w:rsidRDefault="00D25F4B" w:rsidP="00D25F4B">
      <w:pPr>
        <w:spacing w:after="0" w:line="240" w:lineRule="auto"/>
        <w:jc w:val="both"/>
        <w:rPr>
          <w:rFonts w:ascii="Times New Roman" w:eastAsia="Times New Roman" w:hAnsi="Times New Roman" w:cs="Times New Roman"/>
          <w:sz w:val="24"/>
          <w:szCs w:val="24"/>
          <w:lang w:eastAsia="ru-RU"/>
        </w:rPr>
      </w:pPr>
      <w:r w:rsidRPr="00D25F4B">
        <w:rPr>
          <w:rFonts w:ascii="Times New Roman" w:eastAsia="Times New Roman" w:hAnsi="Times New Roman" w:cs="Times New Roman"/>
          <w:sz w:val="24"/>
          <w:szCs w:val="24"/>
          <w:lang w:eastAsia="ru-RU"/>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061D5F" w:rsidRDefault="00061D5F" w:rsidP="00D25F4B">
      <w:pPr>
        <w:spacing w:after="0"/>
        <w:jc w:val="both"/>
      </w:pPr>
      <w:bookmarkStart w:id="0" w:name="_GoBack"/>
      <w:bookmarkEnd w:id="0"/>
    </w:p>
    <w:sectPr w:rsidR="00061D5F" w:rsidSect="00D25F4B">
      <w:pgSz w:w="11900" w:h="16840"/>
      <w:pgMar w:top="426" w:right="560" w:bottom="567" w:left="567" w:header="720" w:footer="720" w:gutter="0"/>
      <w:cols w:space="3272" w:equalWidth="0">
        <w:col w:w="9689"/>
      </w:cols>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90"/>
  <w:drawingGridVerticalSpacing w:val="24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F4B"/>
    <w:rsid w:val="00061D5F"/>
    <w:rsid w:val="007358B7"/>
    <w:rsid w:val="00A919CD"/>
    <w:rsid w:val="00D25F4B"/>
    <w:rsid w:val="00D56BAF"/>
    <w:rsid w:val="00E8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380DC-5DC3-4B79-B68E-6845673B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5F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F4B"/>
    <w:rPr>
      <w:rFonts w:ascii="Times New Roman" w:eastAsia="Times New Roman" w:hAnsi="Times New Roman" w:cs="Times New Roman"/>
      <w:b/>
      <w:bCs/>
      <w:kern w:val="36"/>
      <w:sz w:val="48"/>
      <w:szCs w:val="48"/>
      <w:lang w:eastAsia="ru-RU"/>
    </w:rPr>
  </w:style>
  <w:style w:type="paragraph" w:customStyle="1" w:styleId="voice">
    <w:name w:val="voice"/>
    <w:basedOn w:val="a"/>
    <w:rsid w:val="00D25F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D25F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2024-03-19T07:59:00Z</dcterms:created>
  <dcterms:modified xsi:type="dcterms:W3CDTF">2024-03-19T08:01:00Z</dcterms:modified>
</cp:coreProperties>
</file>